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48" w:rsidRDefault="005D1948" w:rsidP="005D1948">
      <w:pPr>
        <w:rPr>
          <w:sz w:val="28"/>
          <w:szCs w:val="28"/>
        </w:rPr>
      </w:pPr>
      <w:r>
        <w:rPr>
          <w:sz w:val="28"/>
          <w:szCs w:val="28"/>
        </w:rPr>
        <w:t>Salvation1/Introduction/man’s view</w:t>
      </w:r>
    </w:p>
    <w:p w:rsidR="005D1948" w:rsidRDefault="005D1948" w:rsidP="005D1948">
      <w:pPr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>Intro</w:t>
      </w:r>
    </w:p>
    <w:p w:rsidR="005D1948" w:rsidRDefault="005D1948" w:rsidP="005D1948">
      <w:pPr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background</w:t>
      </w:r>
    </w:p>
    <w:p w:rsidR="005D1948" w:rsidRDefault="005D1948" w:rsidP="005D1948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Bible (2Tim 3:16-17) – We should rely on Bible ONLY.  All other basis such </w:t>
      </w:r>
      <w:proofErr w:type="gramStart"/>
      <w:r>
        <w:rPr>
          <w:sz w:val="28"/>
          <w:szCs w:val="28"/>
        </w:rPr>
        <w:t>as personal</w:t>
      </w:r>
      <w:proofErr w:type="gramEnd"/>
      <w:r>
        <w:rPr>
          <w:sz w:val="28"/>
          <w:szCs w:val="28"/>
        </w:rPr>
        <w:t xml:space="preserve"> experiences, nor man’s opinions are not reliable.</w:t>
      </w:r>
    </w:p>
    <w:p w:rsidR="005D1948" w:rsidRDefault="005D1948" w:rsidP="005D1948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“inspiration”- God breathe</w:t>
      </w:r>
    </w:p>
    <w:p w:rsidR="005D1948" w:rsidRDefault="005D1948" w:rsidP="005D1948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Types of things in Bible</w:t>
      </w:r>
    </w:p>
    <w:p w:rsidR="005D1948" w:rsidRDefault="005D1948" w:rsidP="005D1948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doctrine</w:t>
      </w:r>
      <w:proofErr w:type="gramEnd"/>
      <w:r>
        <w:rPr>
          <w:sz w:val="28"/>
          <w:szCs w:val="28"/>
        </w:rPr>
        <w:t xml:space="preserve"> – teaching</w:t>
      </w:r>
    </w:p>
    <w:p w:rsidR="005D1948" w:rsidRDefault="005D1948" w:rsidP="005D1948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reproof</w:t>
      </w:r>
      <w:proofErr w:type="gramEnd"/>
      <w:r>
        <w:rPr>
          <w:sz w:val="28"/>
          <w:szCs w:val="28"/>
        </w:rPr>
        <w:t xml:space="preserve"> – rebuke</w:t>
      </w:r>
    </w:p>
    <w:p w:rsidR="005D1948" w:rsidRDefault="005D1948" w:rsidP="005D1948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correction</w:t>
      </w:r>
      <w:proofErr w:type="gramEnd"/>
      <w:r>
        <w:rPr>
          <w:sz w:val="28"/>
          <w:szCs w:val="28"/>
        </w:rPr>
        <w:t xml:space="preserve"> – to change ways</w:t>
      </w:r>
    </w:p>
    <w:p w:rsidR="005D1948" w:rsidRDefault="005D1948" w:rsidP="005D1948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4)</w:t>
      </w:r>
      <w:r>
        <w:rPr>
          <w:sz w:val="28"/>
          <w:szCs w:val="28"/>
        </w:rPr>
        <w:tab/>
        <w:t xml:space="preserve">Instruction in righteousness – living correctly </w:t>
      </w:r>
    </w:p>
    <w:p w:rsidR="005D1948" w:rsidRDefault="005D1948" w:rsidP="005D1948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“perfect” = thoroughly furnished for good works.</w:t>
      </w:r>
    </w:p>
    <w:p w:rsidR="005D1948" w:rsidRDefault="005D1948" w:rsidP="005D1948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1)</w:t>
      </w:r>
      <w:r>
        <w:rPr>
          <w:sz w:val="28"/>
          <w:szCs w:val="28"/>
        </w:rPr>
        <w:tab/>
        <w:t>“</w:t>
      </w:r>
      <w:proofErr w:type="gramStart"/>
      <w:r>
        <w:rPr>
          <w:sz w:val="28"/>
          <w:szCs w:val="28"/>
        </w:rPr>
        <w:t>good</w:t>
      </w:r>
      <w:proofErr w:type="gramEnd"/>
      <w:r>
        <w:rPr>
          <w:sz w:val="28"/>
          <w:szCs w:val="28"/>
        </w:rPr>
        <w:t xml:space="preserve">” - </w:t>
      </w:r>
      <w:proofErr w:type="spellStart"/>
      <w:r>
        <w:rPr>
          <w:rFonts w:ascii="Bwgrkl" w:hAnsi="Bwgrkl" w:cs="Bwgrkl"/>
          <w:sz w:val="36"/>
          <w:szCs w:val="36"/>
        </w:rPr>
        <w:t>avgaqo,j</w:t>
      </w:r>
      <w:proofErr w:type="spellEnd"/>
      <w:r>
        <w:rPr>
          <w:sz w:val="28"/>
          <w:szCs w:val="28"/>
        </w:rPr>
        <w:t>, make you happy. (</w:t>
      </w: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2:8-10)</w:t>
      </w:r>
    </w:p>
    <w:p w:rsidR="005D1948" w:rsidRDefault="005D1948" w:rsidP="005D1948">
      <w:pPr>
        <w:ind w:left="3600" w:hanging="72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Another Greek word for “good.” (Matt 7:17), </w:t>
      </w:r>
      <w:proofErr w:type="spellStart"/>
      <w:r>
        <w:rPr>
          <w:rFonts w:ascii="Bwgrkl" w:hAnsi="Bwgrkl" w:cs="Bwgrkl"/>
          <w:sz w:val="36"/>
          <w:szCs w:val="36"/>
        </w:rPr>
        <w:t>kalo</w:t>
      </w:r>
      <w:proofErr w:type="gramStart"/>
      <w:r>
        <w:rPr>
          <w:rFonts w:ascii="Bwgrkl" w:hAnsi="Bwgrkl" w:cs="Bwgrkl"/>
          <w:sz w:val="36"/>
          <w:szCs w:val="36"/>
        </w:rPr>
        <w:t>,j</w:t>
      </w:r>
      <w:proofErr w:type="spellEnd"/>
      <w:proofErr w:type="gramEnd"/>
      <w:r>
        <w:rPr>
          <w:sz w:val="28"/>
          <w:szCs w:val="28"/>
        </w:rPr>
        <w:t>, appropriate, good quality</w:t>
      </w:r>
    </w:p>
    <w:p w:rsidR="005D1948" w:rsidRDefault="005D1948" w:rsidP="005D1948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Using original koine Greek language; </w:t>
      </w:r>
    </w:p>
    <w:p w:rsidR="005D1948" w:rsidRDefault="005D1948" w:rsidP="005D1948">
      <w:pPr>
        <w:ind w:left="216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helps to distinguish English words in English Bible</w:t>
      </w:r>
    </w:p>
    <w:p w:rsidR="005D1948" w:rsidRDefault="005D1948" w:rsidP="005D1948">
      <w:pPr>
        <w:ind w:left="2160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understanding true meaning through Greek grammar</w:t>
      </w:r>
    </w:p>
    <w:p w:rsidR="005D1948" w:rsidRDefault="005D1948" w:rsidP="005D1948">
      <w:pPr>
        <w:ind w:left="2160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some helpful Greek tools</w:t>
      </w:r>
    </w:p>
    <w:p w:rsidR="005D1948" w:rsidRDefault="005D1948" w:rsidP="005D1948">
      <w:pPr>
        <w:ind w:left="2160"/>
        <w:rPr>
          <w:sz w:val="28"/>
          <w:szCs w:val="28"/>
        </w:rPr>
      </w:pPr>
      <w:r>
        <w:rPr>
          <w:sz w:val="28"/>
          <w:szCs w:val="28"/>
        </w:rPr>
        <w:tab/>
        <w:t>1)</w:t>
      </w:r>
      <w:r>
        <w:rPr>
          <w:sz w:val="28"/>
          <w:szCs w:val="28"/>
        </w:rPr>
        <w:tab/>
        <w:t>Interlinear</w:t>
      </w:r>
    </w:p>
    <w:p w:rsidR="005D1948" w:rsidRDefault="005D1948" w:rsidP="005D1948">
      <w:pPr>
        <w:ind w:left="2160"/>
        <w:rPr>
          <w:sz w:val="28"/>
          <w:szCs w:val="28"/>
        </w:rPr>
      </w:pPr>
      <w:r>
        <w:rPr>
          <w:sz w:val="28"/>
          <w:szCs w:val="28"/>
        </w:rPr>
        <w:tab/>
        <w:t>2)</w:t>
      </w:r>
      <w:r>
        <w:rPr>
          <w:sz w:val="28"/>
          <w:szCs w:val="28"/>
        </w:rPr>
        <w:tab/>
        <w:t>Vine’s Expository Dictionary</w:t>
      </w:r>
    </w:p>
    <w:p w:rsidR="005D1948" w:rsidRDefault="005D1948" w:rsidP="005D1948">
      <w:pPr>
        <w:ind w:left="2160"/>
        <w:rPr>
          <w:sz w:val="28"/>
          <w:szCs w:val="28"/>
        </w:rPr>
      </w:pPr>
    </w:p>
    <w:p w:rsidR="005D1948" w:rsidRDefault="005D1948" w:rsidP="005D194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Interpretation method of Bible</w:t>
      </w:r>
    </w:p>
    <w:p w:rsidR="005D1948" w:rsidRDefault="005D1948" w:rsidP="005D19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Interpret the Bible literally</w:t>
      </w:r>
    </w:p>
    <w:p w:rsidR="005D1948" w:rsidRDefault="005D1948" w:rsidP="005D1948">
      <w:pPr>
        <w:ind w:left="288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Interpret the Bible within context/background. (</w:t>
      </w:r>
      <w:proofErr w:type="spellStart"/>
      <w:r>
        <w:rPr>
          <w:sz w:val="28"/>
          <w:szCs w:val="28"/>
        </w:rPr>
        <w:t>Jn</w:t>
      </w:r>
      <w:proofErr w:type="spellEnd"/>
      <w:r>
        <w:rPr>
          <w:sz w:val="28"/>
          <w:szCs w:val="28"/>
        </w:rPr>
        <w:t xml:space="preserve"> 8:32-36)</w:t>
      </w:r>
    </w:p>
    <w:p w:rsidR="005D1948" w:rsidRDefault="005D1948" w:rsidP="005D1948">
      <w:pPr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State of natural man </w:t>
      </w:r>
    </w:p>
    <w:p w:rsidR="005D1948" w:rsidRDefault="005D1948" w:rsidP="005D19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Natural men are unrighteous. (Rom 3:10-12; Ps 14:1-3)</w:t>
      </w:r>
    </w:p>
    <w:p w:rsidR="005D1948" w:rsidRDefault="005D1948" w:rsidP="005D1948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Satan’s and natural men’s own blindness – natural man can’t see truth as they are.  Their minds are separated from God. (2Cor 4:4; </w:t>
      </w: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4:17-18; Rom 1:28)</w:t>
      </w:r>
    </w:p>
    <w:p w:rsidR="005D1948" w:rsidRDefault="005D1948" w:rsidP="005D1948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Natural men are sinful in their actions and their works are worthless to God. (Is 64:6; </w:t>
      </w:r>
      <w:proofErr w:type="spellStart"/>
      <w:r>
        <w:rPr>
          <w:sz w:val="28"/>
          <w:szCs w:val="28"/>
        </w:rPr>
        <w:t>Eph</w:t>
      </w:r>
      <w:proofErr w:type="spellEnd"/>
      <w:r>
        <w:rPr>
          <w:sz w:val="28"/>
          <w:szCs w:val="28"/>
        </w:rPr>
        <w:t xml:space="preserve"> 2:1)</w:t>
      </w:r>
    </w:p>
    <w:p w:rsidR="005D1948" w:rsidRPr="00155855" w:rsidRDefault="005D1948" w:rsidP="005D1948">
      <w:pPr>
        <w:ind w:left="2160" w:hanging="720"/>
        <w:rPr>
          <w:sz w:val="28"/>
          <w:szCs w:val="28"/>
        </w:rPr>
      </w:pPr>
      <w:r w:rsidRPr="00155855">
        <w:rPr>
          <w:sz w:val="28"/>
          <w:szCs w:val="28"/>
        </w:rPr>
        <w:t>4.</w:t>
      </w:r>
      <w:r w:rsidRPr="00155855">
        <w:rPr>
          <w:sz w:val="28"/>
          <w:szCs w:val="28"/>
        </w:rPr>
        <w:tab/>
        <w:t>Jesus Christ will judge all peop</w:t>
      </w:r>
      <w:r>
        <w:rPr>
          <w:sz w:val="28"/>
          <w:szCs w:val="28"/>
        </w:rPr>
        <w:t xml:space="preserve">le </w:t>
      </w:r>
      <w:r w:rsidRPr="00155855">
        <w:rPr>
          <w:sz w:val="28"/>
          <w:szCs w:val="28"/>
        </w:rPr>
        <w:t>according to their works</w:t>
      </w:r>
      <w:r>
        <w:rPr>
          <w:sz w:val="28"/>
          <w:szCs w:val="28"/>
        </w:rPr>
        <w:t xml:space="preserve"> at the Great White Throne Judgement</w:t>
      </w:r>
      <w:r w:rsidRPr="00155855">
        <w:rPr>
          <w:sz w:val="28"/>
          <w:szCs w:val="28"/>
        </w:rPr>
        <w:t>. (Rev 20:11-15)</w:t>
      </w:r>
    </w:p>
    <w:p w:rsidR="005D1948" w:rsidRDefault="005D1948" w:rsidP="005D1948">
      <w:pPr>
        <w:rPr>
          <w:sz w:val="28"/>
          <w:szCs w:val="28"/>
        </w:rPr>
      </w:pPr>
      <w:r>
        <w:rPr>
          <w:sz w:val="28"/>
          <w:szCs w:val="28"/>
        </w:rPr>
        <w:tab/>
        <w:t>C</w:t>
      </w:r>
      <w:r>
        <w:rPr>
          <w:sz w:val="28"/>
          <w:szCs w:val="28"/>
        </w:rPr>
        <w:tab/>
        <w:t>Types of Salvation – What is man saved from?</w:t>
      </w:r>
    </w:p>
    <w:p w:rsidR="005D1948" w:rsidRDefault="005D1948" w:rsidP="005D1948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Initial salvation – salvation of believer’s spirit (John 3:6)</w:t>
      </w:r>
    </w:p>
    <w:p w:rsidR="005D1948" w:rsidRDefault="005D1948" w:rsidP="005D1948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E77E6">
        <w:rPr>
          <w:sz w:val="28"/>
          <w:szCs w:val="28"/>
        </w:rPr>
        <w:t xml:space="preserve">Present tense salvation – salvation from believer’s sin nature </w:t>
      </w:r>
      <w:r>
        <w:rPr>
          <w:sz w:val="28"/>
          <w:szCs w:val="28"/>
        </w:rPr>
        <w:t>to manifest a quality of</w:t>
      </w:r>
      <w:r w:rsidRPr="000E77E6">
        <w:rPr>
          <w:sz w:val="28"/>
          <w:szCs w:val="28"/>
        </w:rPr>
        <w:t xml:space="preserve"> divine life</w:t>
      </w:r>
      <w:r>
        <w:rPr>
          <w:sz w:val="28"/>
          <w:szCs w:val="28"/>
        </w:rPr>
        <w:t xml:space="preserve"> by a believer</w:t>
      </w:r>
      <w:r w:rsidRPr="000E77E6">
        <w:rPr>
          <w:sz w:val="28"/>
          <w:szCs w:val="28"/>
        </w:rPr>
        <w:t>. (2Cor 3:18)</w:t>
      </w:r>
    </w:p>
    <w:p w:rsidR="005D1948" w:rsidRDefault="005D1948" w:rsidP="005D1948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Future Salvation – Physical body and soul are saved (1Cor 15:52-53; 1Pet 1:9)</w:t>
      </w:r>
    </w:p>
    <w:p w:rsidR="005D1948" w:rsidRDefault="005D1948" w:rsidP="005D1948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Physical salvation – saved from harm. (Gen12:12; Ps 7:1)</w:t>
      </w:r>
    </w:p>
    <w:p w:rsidR="005D1948" w:rsidRDefault="005D1948" w:rsidP="005D19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491E" w:rsidRDefault="00D9491E">
      <w:bookmarkStart w:id="0" w:name="_GoBack"/>
      <w:bookmarkEnd w:id="0"/>
    </w:p>
    <w:sectPr w:rsidR="00D9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wgrkl">
    <w:panose1 w:val="00000000000000000000"/>
    <w:charset w:val="00"/>
    <w:family w:val="auto"/>
    <w:pitch w:val="variable"/>
    <w:sig w:usb0="A0000027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48"/>
    <w:rsid w:val="005D1948"/>
    <w:rsid w:val="00D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Euihum</dc:creator>
  <cp:lastModifiedBy>Euihum</cp:lastModifiedBy>
  <cp:revision>1</cp:revision>
  <dcterms:created xsi:type="dcterms:W3CDTF">2015-06-02T16:59:00Z</dcterms:created>
  <dcterms:modified xsi:type="dcterms:W3CDTF">2015-06-02T17:00:00Z</dcterms:modified>
</cp:coreProperties>
</file>